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Resume layout table"/>
      </w:tblPr>
      <w:tblGrid>
        <w:gridCol w:w="2250"/>
        <w:gridCol w:w="7470"/>
      </w:tblGrid>
      <w:tr w:rsidR="00927723" w:rsidTr="00B50C46">
        <w:tc>
          <w:tcPr>
            <w:tcW w:w="2250" w:type="dxa"/>
          </w:tcPr>
          <w:p w:rsidR="00927723" w:rsidRDefault="00927723" w:rsidP="009A7D30">
            <w:pPr>
              <w:spacing w:line="240" w:lineRule="auto"/>
            </w:pPr>
          </w:p>
        </w:tc>
        <w:tc>
          <w:tcPr>
            <w:tcW w:w="7470" w:type="dxa"/>
            <w:tcMar>
              <w:bottom w:w="576" w:type="dxa"/>
            </w:tcMar>
          </w:tcPr>
          <w:p w:rsidR="00F132C7" w:rsidRPr="00F132C7" w:rsidRDefault="006509F6" w:rsidP="00F132C7">
            <w:pPr>
              <w:pStyle w:val="Title"/>
            </w:pPr>
            <w:r>
              <w:t>Deborah brodersen</w:t>
            </w:r>
          </w:p>
          <w:p w:rsidR="00927723" w:rsidRPr="006509F6" w:rsidRDefault="006509F6" w:rsidP="009A7D30">
            <w:pPr>
              <w:pStyle w:val="NoSpacing"/>
              <w:rPr>
                <w:sz w:val="20"/>
                <w:szCs w:val="20"/>
              </w:rPr>
            </w:pPr>
            <w:r w:rsidRPr="006509F6">
              <w:rPr>
                <w:sz w:val="20"/>
                <w:szCs w:val="20"/>
              </w:rPr>
              <w:t xml:space="preserve">Graf-Adolf-Str.11, 31737 </w:t>
            </w:r>
            <w:proofErr w:type="spellStart"/>
            <w:r w:rsidRPr="006509F6">
              <w:rPr>
                <w:sz w:val="20"/>
                <w:szCs w:val="20"/>
              </w:rPr>
              <w:t>Rinteln</w:t>
            </w:r>
            <w:proofErr w:type="spellEnd"/>
            <w:r w:rsidRPr="006509F6">
              <w:rPr>
                <w:sz w:val="20"/>
                <w:szCs w:val="20"/>
              </w:rPr>
              <w:t> | </w:t>
            </w:r>
            <w:r w:rsidRPr="006509F6">
              <w:rPr>
                <w:kern w:val="20"/>
                <w:sz w:val="20"/>
                <w:szCs w:val="20"/>
              </w:rPr>
              <w:t>brodersendj@tiffin.edu</w:t>
            </w:r>
            <w:r w:rsidRPr="006509F6">
              <w:rPr>
                <w:sz w:val="20"/>
                <w:szCs w:val="20"/>
              </w:rPr>
              <w:t> | 01520/2112009</w:t>
            </w:r>
          </w:p>
        </w:tc>
      </w:tr>
      <w:tr w:rsidR="00927723" w:rsidTr="00B50C46">
        <w:tc>
          <w:tcPr>
            <w:tcW w:w="2250" w:type="dxa"/>
          </w:tcPr>
          <w:p w:rsidR="00927723" w:rsidRDefault="00927723" w:rsidP="009A7D30">
            <w:pPr>
              <w:pStyle w:val="Heading1"/>
            </w:pPr>
            <w:r>
              <w:t>Objective</w:t>
            </w:r>
          </w:p>
        </w:tc>
        <w:tc>
          <w:tcPr>
            <w:tcW w:w="7470" w:type="dxa"/>
          </w:tcPr>
          <w:p w:rsidR="00424214" w:rsidRDefault="006509F6" w:rsidP="00424214">
            <w:r>
              <w:t>Looking to pursue a Master’s degree in policy economics and get actively involved in German politics.</w:t>
            </w:r>
          </w:p>
        </w:tc>
      </w:tr>
      <w:tr w:rsidR="00424214" w:rsidTr="00B50C46">
        <w:tc>
          <w:tcPr>
            <w:tcW w:w="2250" w:type="dxa"/>
          </w:tcPr>
          <w:p w:rsidR="00424214" w:rsidRDefault="00424214" w:rsidP="00424214">
            <w:pPr>
              <w:pStyle w:val="Heading1"/>
            </w:pPr>
            <w:r>
              <w:t>Experience</w:t>
            </w:r>
          </w:p>
        </w:tc>
        <w:tc>
          <w:tcPr>
            <w:tcW w:w="7470" w:type="dxa"/>
          </w:tcPr>
          <w:p w:rsidR="00424214" w:rsidRDefault="00424214" w:rsidP="00424214">
            <w:r>
              <w:t xml:space="preserve">Internship: </w:t>
            </w:r>
          </w:p>
          <w:p w:rsidR="00424214" w:rsidRDefault="00424214" w:rsidP="00424214">
            <w:r>
              <w:t xml:space="preserve">June-August 2016 </w:t>
            </w:r>
            <w:proofErr w:type="spellStart"/>
            <w:r>
              <w:t>funpool</w:t>
            </w:r>
            <w:proofErr w:type="spellEnd"/>
            <w:r>
              <w:t xml:space="preserve"> GmbH Berlin: Responsibilities included acquisition of new partners for sampling and ambient-marketing, client-engagement, creating articles for the new blog of the company, developing ideas and marketing concepts for clients under supervision of the senior project manager.</w:t>
            </w:r>
          </w:p>
          <w:p w:rsidR="00424214" w:rsidRDefault="00424214" w:rsidP="00424214">
            <w:r>
              <w:t>Voluntary Work:</w:t>
            </w:r>
          </w:p>
          <w:p w:rsidR="00424214" w:rsidRDefault="00424214" w:rsidP="00424214">
            <w:r>
              <w:t>Since August 2016 part of a German political party, looking to increase active political participation after returning from the U.S.</w:t>
            </w:r>
          </w:p>
        </w:tc>
      </w:tr>
      <w:tr w:rsidR="00424214" w:rsidTr="00B50C46">
        <w:tc>
          <w:tcPr>
            <w:tcW w:w="2250" w:type="dxa"/>
          </w:tcPr>
          <w:p w:rsidR="00424214" w:rsidRDefault="00424214" w:rsidP="00424214">
            <w:pPr>
              <w:pStyle w:val="Heading1"/>
            </w:pPr>
            <w:r>
              <w:t>Education</w:t>
            </w:r>
          </w:p>
        </w:tc>
        <w:tc>
          <w:tcPr>
            <w:tcW w:w="7470" w:type="dxa"/>
          </w:tcPr>
          <w:p w:rsidR="00424214" w:rsidRDefault="00424214" w:rsidP="00424214">
            <w:pPr>
              <w:pStyle w:val="Heading2"/>
            </w:pPr>
            <w:r>
              <w:rPr>
                <w:rStyle w:val="Strong"/>
              </w:rPr>
              <w:t>Tiffin University</w:t>
            </w:r>
            <w:r>
              <w:t>, Tiffin, ohio</w:t>
            </w:r>
          </w:p>
          <w:p w:rsidR="00424214" w:rsidRDefault="00424214" w:rsidP="00424214">
            <w:pPr>
              <w:pStyle w:val="Heading3"/>
            </w:pPr>
            <w:r>
              <w:t xml:space="preserve">expected to graduate with a </w:t>
            </w:r>
            <w:r w:rsidRPr="006509F6">
              <w:t>Bachelor of Business Administration/ Sports &amp; Recreation Management</w:t>
            </w:r>
          </w:p>
          <w:p w:rsidR="00424214" w:rsidRDefault="00424214" w:rsidP="00424214">
            <w:r>
              <w:t>C</w:t>
            </w:r>
            <w:r w:rsidRPr="006509F6">
              <w:t>urrent GPA 3.87</w:t>
            </w:r>
          </w:p>
          <w:p w:rsidR="00424214" w:rsidRDefault="00424214" w:rsidP="00424214">
            <w:r>
              <w:t xml:space="preserve">Academic Achievements: </w:t>
            </w:r>
          </w:p>
          <w:p w:rsidR="00424214" w:rsidRDefault="00424214" w:rsidP="00424214">
            <w:r>
              <w:t>Invitation to Delta Mu Delta Honors Society</w:t>
            </w:r>
          </w:p>
          <w:p w:rsidR="00424214" w:rsidRDefault="00424214" w:rsidP="00424214">
            <w:r>
              <w:t>Tiffin University Dean’s List</w:t>
            </w:r>
          </w:p>
          <w:p w:rsidR="00424214" w:rsidRDefault="00424214" w:rsidP="00424214">
            <w:pPr>
              <w:pStyle w:val="Heading2"/>
            </w:pPr>
            <w:r w:rsidRPr="00424214">
              <w:rPr>
                <w:b/>
              </w:rPr>
              <w:t>HUMBOLDTSCHULE HANNOVER,</w:t>
            </w:r>
            <w:r>
              <w:t xml:space="preserve"> HANNOVER</w:t>
            </w:r>
          </w:p>
          <w:p w:rsidR="00424214" w:rsidRDefault="00424214" w:rsidP="00424214">
            <w:pPr>
              <w:pStyle w:val="Heading3"/>
            </w:pPr>
            <w:r>
              <w:t>abitur, Grade 2,5</w:t>
            </w:r>
          </w:p>
          <w:p w:rsidR="00424214" w:rsidRDefault="00424214" w:rsidP="00424214">
            <w:r>
              <w:t xml:space="preserve">2008-2012 </w:t>
            </w:r>
          </w:p>
        </w:tc>
      </w:tr>
      <w:tr w:rsidR="00424214" w:rsidTr="00B50C46">
        <w:tc>
          <w:tcPr>
            <w:tcW w:w="2250" w:type="dxa"/>
          </w:tcPr>
          <w:p w:rsidR="00424214" w:rsidRDefault="00424214" w:rsidP="00424214">
            <w:pPr>
              <w:pStyle w:val="Heading1"/>
            </w:pPr>
            <w:r>
              <w:t>language skills</w:t>
            </w:r>
          </w:p>
        </w:tc>
        <w:tc>
          <w:tcPr>
            <w:tcW w:w="7470" w:type="dxa"/>
          </w:tcPr>
          <w:p w:rsidR="00424214" w:rsidRDefault="00424214" w:rsidP="00424214">
            <w:r w:rsidRPr="006509F6">
              <w:t>German: 1st language, fluent in speaking and writing</w:t>
            </w:r>
            <w:r>
              <w:rPr>
                <w:b/>
                <w:bCs/>
                <w:caps/>
              </w:rPr>
              <w:br/>
            </w:r>
            <w:r w:rsidRPr="006509F6">
              <w:t>English: Fluent in speaking and writing, skills improved through studying in the U.S.</w:t>
            </w:r>
            <w:r>
              <w:br/>
            </w:r>
            <w:r w:rsidRPr="006509F6">
              <w:t>Spanish: Basic skills</w:t>
            </w:r>
          </w:p>
        </w:tc>
      </w:tr>
      <w:tr w:rsidR="00424214" w:rsidTr="00B50C46">
        <w:tc>
          <w:tcPr>
            <w:tcW w:w="2250" w:type="dxa"/>
          </w:tcPr>
          <w:p w:rsidR="00424214" w:rsidRDefault="00424214" w:rsidP="00424214">
            <w:pPr>
              <w:pStyle w:val="Heading1"/>
            </w:pPr>
            <w:r>
              <w:t>extra curricular achievements</w:t>
            </w:r>
          </w:p>
        </w:tc>
        <w:tc>
          <w:tcPr>
            <w:tcW w:w="7470" w:type="dxa"/>
          </w:tcPr>
          <w:p w:rsidR="00424214" w:rsidRDefault="00424214" w:rsidP="00424214">
            <w:r>
              <w:t>2008-2012 Part of the German U18 and U20 National Team for Track and Field (heptathlon)</w:t>
            </w:r>
            <w:r>
              <w:br/>
            </w:r>
            <w:r>
              <w:t>2009 6th place at U18 World Championships (Heptathlon)</w:t>
            </w:r>
            <w:r>
              <w:br/>
            </w:r>
            <w:r>
              <w:t>2010 13th place at U20 World Championships (High Jump)</w:t>
            </w:r>
            <w:r>
              <w:br/>
            </w:r>
            <w:r>
              <w:t>2013-2017 Student athlete at Tiffin University gathering All-American and Academic All-American honors</w:t>
            </w:r>
          </w:p>
        </w:tc>
      </w:tr>
      <w:tr w:rsidR="00424214" w:rsidTr="00B50C46">
        <w:tc>
          <w:tcPr>
            <w:tcW w:w="2250" w:type="dxa"/>
          </w:tcPr>
          <w:p w:rsidR="00424214" w:rsidRDefault="00424214" w:rsidP="00424214">
            <w:pPr>
              <w:pStyle w:val="Heading1"/>
            </w:pPr>
            <w:r>
              <w:lastRenderedPageBreak/>
              <w:t>References</w:t>
            </w:r>
          </w:p>
        </w:tc>
        <w:tc>
          <w:tcPr>
            <w:tcW w:w="7470" w:type="dxa"/>
          </w:tcPr>
          <w:p w:rsidR="00424214" w:rsidRPr="00424214" w:rsidRDefault="00424214" w:rsidP="00424214">
            <w:pPr>
              <w:pStyle w:val="Heading2"/>
              <w:rPr>
                <w:color w:val="262626" w:themeColor="text1" w:themeTint="D9"/>
                <w:szCs w:val="16"/>
                <w:lang w:val="de-DE"/>
              </w:rPr>
            </w:pPr>
            <w:r w:rsidRPr="00424214">
              <w:rPr>
                <w:rStyle w:val="Strong"/>
                <w:lang w:val="de-DE"/>
              </w:rPr>
              <w:t>Dr. bonnie Tiell</w:t>
            </w:r>
            <w:r w:rsidRPr="00424214">
              <w:rPr>
                <w:lang w:val="de-DE"/>
              </w:rPr>
              <w:t xml:space="preserve">, </w:t>
            </w:r>
            <w:r w:rsidRPr="00424214">
              <w:rPr>
                <w:lang w:val="de-DE"/>
              </w:rPr>
              <w:t xml:space="preserve">Professor of sport management </w:t>
            </w:r>
          </w:p>
          <w:p w:rsidR="00424214" w:rsidRPr="00424214" w:rsidRDefault="00424214" w:rsidP="00424214">
            <w:pPr>
              <w:pStyle w:val="Heading3"/>
            </w:pPr>
            <w:r w:rsidRPr="00424214">
              <w:t>tiffin university</w:t>
            </w:r>
          </w:p>
          <w:p w:rsidR="00424214" w:rsidRDefault="00424214" w:rsidP="00424214">
            <w:r>
              <w:t xml:space="preserve">+1 </w:t>
            </w:r>
            <w:r>
              <w:t>419.448.3261 (office)</w:t>
            </w:r>
          </w:p>
          <w:p w:rsidR="00424214" w:rsidRDefault="00424214" w:rsidP="00424214">
            <w:r>
              <w:t>+ 1</w:t>
            </w:r>
            <w:r>
              <w:t>419.447.3103 (home office)</w:t>
            </w:r>
          </w:p>
          <w:p w:rsidR="00424214" w:rsidRDefault="00424214" w:rsidP="00424214">
            <w:r>
              <w:t>btie</w:t>
            </w:r>
            <w:bookmarkStart w:id="0" w:name="_GoBack"/>
            <w:bookmarkEnd w:id="0"/>
            <w:r>
              <w:t>ll@tiffin.edu</w:t>
            </w:r>
          </w:p>
        </w:tc>
      </w:tr>
      <w:tr w:rsidR="00424214" w:rsidTr="00B50C46">
        <w:tc>
          <w:tcPr>
            <w:tcW w:w="2250" w:type="dxa"/>
          </w:tcPr>
          <w:p w:rsidR="00424214" w:rsidRDefault="00424214" w:rsidP="00424214"/>
        </w:tc>
        <w:tc>
          <w:tcPr>
            <w:tcW w:w="7470" w:type="dxa"/>
          </w:tcPr>
          <w:p w:rsidR="00424214" w:rsidRDefault="00424214" w:rsidP="00424214"/>
        </w:tc>
      </w:tr>
    </w:tbl>
    <w:p w:rsidR="002C74C0" w:rsidRDefault="0015301B"/>
    <w:sectPr w:rsidR="002C74C0">
      <w:footerReference w:type="default" r:id="rId6"/>
      <w:pgSz w:w="12240" w:h="15840"/>
      <w:pgMar w:top="1512" w:right="1584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01B" w:rsidRDefault="0015301B" w:rsidP="00927723">
      <w:pPr>
        <w:spacing w:after="0" w:line="240" w:lineRule="auto"/>
      </w:pPr>
      <w:r>
        <w:separator/>
      </w:r>
    </w:p>
  </w:endnote>
  <w:endnote w:type="continuationSeparator" w:id="0">
    <w:p w:rsidR="0015301B" w:rsidRDefault="0015301B" w:rsidP="0092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802" w:rsidRDefault="00B50C46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242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01B" w:rsidRDefault="0015301B" w:rsidP="00927723">
      <w:pPr>
        <w:spacing w:after="0" w:line="240" w:lineRule="auto"/>
      </w:pPr>
      <w:r>
        <w:separator/>
      </w:r>
    </w:p>
  </w:footnote>
  <w:footnote w:type="continuationSeparator" w:id="0">
    <w:p w:rsidR="0015301B" w:rsidRDefault="0015301B" w:rsidP="00927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F6"/>
    <w:rsid w:val="0015301B"/>
    <w:rsid w:val="00293B83"/>
    <w:rsid w:val="00424214"/>
    <w:rsid w:val="006509F6"/>
    <w:rsid w:val="006A3CE7"/>
    <w:rsid w:val="00927723"/>
    <w:rsid w:val="00B50C46"/>
    <w:rsid w:val="00F132C7"/>
    <w:rsid w:val="00F8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7763"/>
  <w15:chartTrackingRefBased/>
  <w15:docId w15:val="{60EFA9CC-5E3E-41F8-A5D4-8930B0D6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132C7"/>
  </w:style>
  <w:style w:type="paragraph" w:styleId="Heading1">
    <w:name w:val="heading 1"/>
    <w:basedOn w:val="Normal"/>
    <w:next w:val="Normal"/>
    <w:link w:val="Heading1Char"/>
    <w:uiPriority w:val="3"/>
    <w:unhideWhenUsed/>
    <w:qFormat/>
    <w:rsid w:val="00927723"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5C760A" w:themeColor="accent1" w:themeShade="BF"/>
      <w:kern w:val="2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927723"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927723"/>
    <w:pPr>
      <w:keepNext/>
      <w:keepLines/>
      <w:spacing w:after="80"/>
      <w:outlineLvl w:val="2"/>
    </w:pPr>
    <w:rPr>
      <w:caps/>
      <w:color w:val="595959" w:themeColor="text1" w:themeTint="A6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927723"/>
    <w:rPr>
      <w:rFonts w:eastAsiaTheme="minorEastAsia"/>
      <w:b/>
      <w:bCs/>
      <w:caps/>
      <w:color w:val="5C760A" w:themeColor="accent1" w:themeShade="BF"/>
      <w:kern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927723"/>
    <w:rPr>
      <w:rFonts w:eastAsiaTheme="minorEastAsia"/>
      <w:caps/>
      <w:color w:val="000000" w:themeColor="text1"/>
      <w:kern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927723"/>
    <w:rPr>
      <w:rFonts w:eastAsiaTheme="minorEastAsia"/>
      <w:caps/>
      <w:color w:val="595959" w:themeColor="text1" w:themeTint="A6"/>
      <w:szCs w:val="17"/>
      <w:lang w:eastAsia="ja-JP"/>
    </w:rPr>
  </w:style>
  <w:style w:type="paragraph" w:styleId="NoSpacing">
    <w:name w:val="No Spacing"/>
    <w:uiPriority w:val="2"/>
    <w:qFormat/>
    <w:rsid w:val="00927723"/>
    <w:pPr>
      <w:spacing w:after="0" w:line="240" w:lineRule="auto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4"/>
    <w:qFormat/>
    <w:rsid w:val="00927723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rsid w:val="00927723"/>
    <w:pPr>
      <w:spacing w:before="240" w:after="0" w:line="240" w:lineRule="auto"/>
      <w:jc w:val="right"/>
    </w:pPr>
    <w:rPr>
      <w:b/>
      <w:bCs/>
      <w:caps/>
      <w:color w:val="5C760A" w:themeColor="accent1" w:themeShade="BF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27723"/>
    <w:rPr>
      <w:rFonts w:eastAsiaTheme="minorEastAsia"/>
      <w:b/>
      <w:bCs/>
      <w:caps/>
      <w:color w:val="5C760A" w:themeColor="accent1" w:themeShade="BF"/>
      <w:szCs w:val="16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92772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5C760A" w:themeColor="accent1" w:themeShade="BF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27723"/>
    <w:rPr>
      <w:rFonts w:asciiTheme="majorHAnsi" w:eastAsiaTheme="majorEastAsia" w:hAnsiTheme="majorHAnsi" w:cstheme="majorBidi"/>
      <w:caps/>
      <w:color w:val="5C760A" w:themeColor="accent1" w:themeShade="BF"/>
      <w:kern w:val="28"/>
      <w:sz w:val="48"/>
      <w:szCs w:val="5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2772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723"/>
    <w:rPr>
      <w:rFonts w:eastAsiaTheme="minorEastAsia"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B50C4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27723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27723"/>
    <w:rPr>
      <w:rFonts w:eastAsiaTheme="minorEastAsia"/>
      <w:color w:val="5A5A5A" w:themeColor="text1" w:themeTint="A5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orah\AppData\Roaming\Microsoft\Templates\Basic%20resume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resume.dotx</Template>
  <TotalTime>0</TotalTime>
  <Pages>2</Pages>
  <Words>227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 Brodersen</cp:lastModifiedBy>
  <cp:revision>1</cp:revision>
  <dcterms:created xsi:type="dcterms:W3CDTF">2016-12-02T22:57:00Z</dcterms:created>
  <dcterms:modified xsi:type="dcterms:W3CDTF">2016-12-02T23:15:00Z</dcterms:modified>
</cp:coreProperties>
</file>